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E4F78" w14:textId="72E41080" w:rsidR="00BE052A" w:rsidRPr="00BE052A" w:rsidRDefault="00BE052A" w:rsidP="00BE052A">
      <w:pPr>
        <w:pStyle w:val="Default"/>
        <w:jc w:val="center"/>
        <w:rPr>
          <w:rFonts w:ascii="微軟正黑體" w:eastAsia="微軟正黑體" w:hAnsi="微軟正黑體"/>
          <w:b/>
          <w:w w:val="85"/>
          <w:sz w:val="36"/>
          <w:szCs w:val="32"/>
        </w:rPr>
      </w:pPr>
      <w:r w:rsidRPr="00BE052A">
        <w:rPr>
          <w:rFonts w:ascii="微軟正黑體" w:eastAsia="微軟正黑體" w:hAnsi="微軟正黑體"/>
          <w:b/>
          <w:w w:val="85"/>
          <w:sz w:val="36"/>
          <w:szCs w:val="32"/>
        </w:rPr>
        <w:t>DB28</w:t>
      </w:r>
      <w:proofErr w:type="gramStart"/>
      <w:r w:rsidRPr="00BE052A">
        <w:rPr>
          <w:rFonts w:ascii="微軟正黑體" w:eastAsia="微軟正黑體" w:hAnsi="微軟正黑體"/>
          <w:b/>
          <w:w w:val="85"/>
          <w:sz w:val="36"/>
          <w:szCs w:val="32"/>
        </w:rPr>
        <w:t>GS‘</w:t>
      </w:r>
      <w:proofErr w:type="gramEnd"/>
      <w:r w:rsidRPr="00BE052A">
        <w:rPr>
          <w:rFonts w:ascii="微軟正黑體" w:eastAsia="微軟正黑體" w:hAnsi="微軟正黑體"/>
          <w:b/>
          <w:w w:val="85"/>
          <w:sz w:val="36"/>
          <w:szCs w:val="32"/>
        </w:rPr>
        <w:t>JPS’</w:t>
      </w:r>
    </w:p>
    <w:p w14:paraId="31A4A284" w14:textId="77777777" w:rsidR="00BE052A" w:rsidRDefault="00BE052A" w:rsidP="00BE052A">
      <w:pPr>
        <w:pStyle w:val="Default"/>
        <w:jc w:val="center"/>
      </w:pPr>
    </w:p>
    <w:p w14:paraId="104F9B7E" w14:textId="6A3F44C7" w:rsidR="008A2AAA" w:rsidRDefault="00BE052A" w:rsidP="00BE052A">
      <w:pPr>
        <w:spacing w:line="0" w:lineRule="atLeast"/>
        <w:jc w:val="center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March 28th, 2022 </w:t>
      </w:r>
    </w:p>
    <w:p w14:paraId="3F808135" w14:textId="3FE9AF23" w:rsidR="00BE052A" w:rsidRDefault="00BE052A" w:rsidP="00BE052A">
      <w:pPr>
        <w:spacing w:line="0" w:lineRule="atLeast"/>
        <w:jc w:val="center"/>
      </w:pPr>
    </w:p>
    <w:p w14:paraId="02F0A63D" w14:textId="325A00A7" w:rsidR="00BE052A" w:rsidRDefault="00BE052A" w:rsidP="00BE052A">
      <w:pPr>
        <w:spacing w:line="0" w:lineRule="atLeast"/>
        <w:jc w:val="center"/>
      </w:pPr>
    </w:p>
    <w:p w14:paraId="41D7CDC6" w14:textId="4DDA4243" w:rsidR="00BE052A" w:rsidRDefault="00E941D3" w:rsidP="00BE052A">
      <w:pPr>
        <w:spacing w:line="0" w:lineRule="atLeast"/>
        <w:jc w:val="center"/>
      </w:pPr>
      <w:r>
        <w:rPr>
          <w:noProof/>
        </w:rPr>
        <w:drawing>
          <wp:inline distT="0" distB="0" distL="0" distR="0" wp14:anchorId="492CF3D5" wp14:editId="13AD55E5">
            <wp:extent cx="4813300" cy="6515100"/>
            <wp:effectExtent l="0" t="0" r="0" b="0"/>
            <wp:docPr id="4" name="圖片 4" descr="一張含有 手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手錶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0760" w14:textId="77777777" w:rsidR="00E941D3" w:rsidRDefault="00E941D3" w:rsidP="00F40486">
      <w:pPr>
        <w:spacing w:line="0" w:lineRule="atLeast"/>
        <w:jc w:val="center"/>
      </w:pPr>
    </w:p>
    <w:p w14:paraId="1B2AE95A" w14:textId="7BC4F58C" w:rsidR="00F40486" w:rsidRPr="00F40486" w:rsidRDefault="00F40486" w:rsidP="00F40486">
      <w:pPr>
        <w:spacing w:line="0" w:lineRule="atLeast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F40486">
        <w:rPr>
          <w:rFonts w:ascii="微軟正黑體" w:eastAsia="微軟正黑體" w:hAnsi="微軟正黑體"/>
          <w:b/>
          <w:w w:val="85"/>
          <w:sz w:val="36"/>
          <w:szCs w:val="32"/>
        </w:rPr>
        <w:lastRenderedPageBreak/>
        <w:t>DB28</w:t>
      </w:r>
      <w:r w:rsidR="00941F71" w:rsidRPr="00F40486">
        <w:rPr>
          <w:rFonts w:ascii="微軟正黑體" w:eastAsia="微軟正黑體" w:hAnsi="微軟正黑體"/>
          <w:b/>
          <w:w w:val="85"/>
          <w:sz w:val="36"/>
          <w:szCs w:val="32"/>
        </w:rPr>
        <w:t>GS ‘</w:t>
      </w:r>
      <w:r w:rsidRPr="00F40486">
        <w:rPr>
          <w:rFonts w:ascii="微軟正黑體" w:eastAsia="微軟正黑體" w:hAnsi="微軟正黑體"/>
          <w:b/>
          <w:w w:val="85"/>
          <w:sz w:val="36"/>
          <w:szCs w:val="32"/>
        </w:rPr>
        <w:t>JPS’</w:t>
      </w:r>
    </w:p>
    <w:p w14:paraId="4A9310D2" w14:textId="1C1CE286" w:rsidR="00BE052A" w:rsidRPr="00F40486" w:rsidRDefault="00BE052A" w:rsidP="00F40486">
      <w:pPr>
        <w:spacing w:line="0" w:lineRule="atLeast"/>
        <w:jc w:val="center"/>
        <w:rPr>
          <w:rFonts w:ascii="微軟正黑體" w:eastAsia="微軟正黑體" w:hAnsi="微軟正黑體"/>
          <w:b/>
          <w:bCs/>
          <w:sz w:val="36"/>
          <w:szCs w:val="36"/>
        </w:rPr>
      </w:pPr>
      <w:r w:rsidRPr="00F40486">
        <w:rPr>
          <w:rFonts w:ascii="微軟正黑體" w:eastAsia="微軟正黑體" w:hAnsi="微軟正黑體" w:hint="eastAsia"/>
          <w:b/>
          <w:bCs/>
          <w:sz w:val="36"/>
          <w:szCs w:val="36"/>
        </w:rPr>
        <w:t>D</w:t>
      </w:r>
      <w:r w:rsidRPr="00F40486">
        <w:rPr>
          <w:rFonts w:ascii="微軟正黑體" w:eastAsia="微軟正黑體" w:hAnsi="微軟正黑體"/>
          <w:b/>
          <w:bCs/>
          <w:sz w:val="36"/>
          <w:szCs w:val="36"/>
        </w:rPr>
        <w:t>e Bethune</w:t>
      </w:r>
      <w:r w:rsidRPr="00F40486">
        <w:rPr>
          <w:rFonts w:ascii="微軟正黑體" w:eastAsia="微軟正黑體" w:hAnsi="微軟正黑體" w:hint="eastAsia"/>
          <w:b/>
          <w:bCs/>
          <w:sz w:val="36"/>
          <w:szCs w:val="36"/>
        </w:rPr>
        <w:t>的黑金美學</w:t>
      </w:r>
    </w:p>
    <w:p w14:paraId="06F92A26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70AFF815" w14:textId="77777777" w:rsidR="00BE052A" w:rsidRPr="00F40486" w:rsidRDefault="00BE052A" w:rsidP="00F40486">
      <w:pPr>
        <w:spacing w:line="0" w:lineRule="atLeast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F40486">
        <w:rPr>
          <w:rFonts w:ascii="微軟正黑體" w:eastAsia="微軟正黑體" w:hAnsi="微軟正黑體" w:hint="eastAsia"/>
          <w:b/>
          <w:bCs/>
          <w:sz w:val="28"/>
          <w:szCs w:val="28"/>
        </w:rPr>
        <w:t>向</w:t>
      </w:r>
      <w:r w:rsidRPr="00F40486">
        <w:rPr>
          <w:rFonts w:ascii="微軟正黑體" w:eastAsia="微軟正黑體" w:hAnsi="微軟正黑體"/>
          <w:b/>
          <w:bCs/>
          <w:sz w:val="28"/>
          <w:szCs w:val="28"/>
        </w:rPr>
        <w:t>1970</w:t>
      </w:r>
      <w:r w:rsidRPr="00F40486">
        <w:rPr>
          <w:rFonts w:ascii="微軟正黑體" w:eastAsia="微軟正黑體" w:hAnsi="微軟正黑體" w:hint="eastAsia"/>
          <w:b/>
          <w:bCs/>
          <w:sz w:val="28"/>
          <w:szCs w:val="28"/>
        </w:rPr>
        <w:t>年代的一級方程式賽車致意，</w:t>
      </w:r>
    </w:p>
    <w:p w14:paraId="29CD33F1" w14:textId="77777777" w:rsidR="00BE052A" w:rsidRPr="00F40486" w:rsidRDefault="00BE052A" w:rsidP="00F40486">
      <w:pPr>
        <w:spacing w:line="0" w:lineRule="atLeast"/>
        <w:jc w:val="center"/>
        <w:rPr>
          <w:rFonts w:ascii="微軟正黑體" w:eastAsia="微軟正黑體" w:hAnsi="微軟正黑體"/>
          <w:b/>
          <w:bCs/>
          <w:sz w:val="28"/>
          <w:szCs w:val="28"/>
        </w:rPr>
      </w:pPr>
      <w:r w:rsidRPr="00F40486">
        <w:rPr>
          <w:rFonts w:ascii="微軟正黑體" w:eastAsia="微軟正黑體" w:hAnsi="微軟正黑體"/>
          <w:b/>
          <w:bCs/>
          <w:sz w:val="28"/>
          <w:szCs w:val="28"/>
        </w:rPr>
        <w:t>De Bethune</w:t>
      </w:r>
      <w:r w:rsidRPr="00F40486">
        <w:rPr>
          <w:rFonts w:ascii="微軟正黑體" w:eastAsia="微軟正黑體" w:hAnsi="微軟正黑體" w:hint="eastAsia"/>
          <w:b/>
          <w:bCs/>
          <w:sz w:val="28"/>
          <w:szCs w:val="28"/>
        </w:rPr>
        <w:t>透過腕錶引領人們重返機械與動力學啟蒙的關鍵年代。</w:t>
      </w:r>
    </w:p>
    <w:p w14:paraId="404E7732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2CF9E7E3" w14:textId="31B75BC9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J</w:t>
      </w:r>
      <w:r w:rsidRPr="00F40486">
        <w:rPr>
          <w:rFonts w:ascii="微軟正黑體" w:eastAsia="微軟正黑體" w:hAnsi="微軟正黑體"/>
        </w:rPr>
        <w:t>PS, “John Player Special”</w:t>
      </w:r>
      <w:r w:rsidRPr="00F40486">
        <w:rPr>
          <w:rFonts w:ascii="微軟正黑體" w:eastAsia="微軟正黑體" w:hAnsi="微軟正黑體" w:hint="eastAsia"/>
        </w:rPr>
        <w:t>，這是蓮花車隊的傳奇</w:t>
      </w:r>
      <w:r w:rsidRPr="00F40486">
        <w:rPr>
          <w:rFonts w:ascii="微軟正黑體" w:eastAsia="微軟正黑體" w:hAnsi="微軟正黑體"/>
        </w:rPr>
        <w:t>F1</w:t>
      </w:r>
      <w:r w:rsidRPr="00F40486">
        <w:rPr>
          <w:rFonts w:ascii="微軟正黑體" w:eastAsia="微軟正黑體" w:hAnsi="微軟正黑體" w:hint="eastAsia"/>
        </w:rPr>
        <w:t>賽車，黑與金色的塗裝，成就了一個時代的傳奇。顯眼的配色，亮麗的表現，無與倫比的成就，是當時最成功的車種，至今仍被稱為有史以來最漂亮一級方程式賽車，甚至是許多車迷心中的代表形象！J</w:t>
      </w:r>
      <w:r w:rsidRPr="00F40486">
        <w:rPr>
          <w:rFonts w:ascii="微軟正黑體" w:eastAsia="微軟正黑體" w:hAnsi="微軟正黑體"/>
        </w:rPr>
        <w:t>PS</w:t>
      </w:r>
      <w:r w:rsidRPr="00F40486">
        <w:rPr>
          <w:rFonts w:ascii="微軟正黑體" w:eastAsia="微軟正黑體" w:hAnsi="微軟正黑體" w:hint="eastAsia"/>
        </w:rPr>
        <w:t>像是一輛駛向勝利的夢幻賽車，為車隊帶來七次的世界冠軍，與吉姆・克拉克（</w:t>
      </w:r>
      <w:r w:rsidRPr="00F40486">
        <w:rPr>
          <w:rFonts w:ascii="微軟正黑體" w:eastAsia="微軟正黑體" w:hAnsi="微軟正黑體"/>
        </w:rPr>
        <w:t>Jim Clark</w:t>
      </w:r>
      <w:r w:rsidRPr="00F40486">
        <w:rPr>
          <w:rFonts w:ascii="微軟正黑體" w:eastAsia="微軟正黑體" w:hAnsi="微軟正黑體" w:hint="eastAsia"/>
        </w:rPr>
        <w:t>）、格拉漢姆・希爾（</w:t>
      </w:r>
      <w:r w:rsidRPr="00F40486">
        <w:rPr>
          <w:rFonts w:ascii="微軟正黑體" w:eastAsia="微軟正黑體" w:hAnsi="微軟正黑體"/>
        </w:rPr>
        <w:t>Graham Hill</w:t>
      </w:r>
      <w:r w:rsidRPr="00F40486">
        <w:rPr>
          <w:rFonts w:ascii="微軟正黑體" w:eastAsia="微軟正黑體" w:hAnsi="微軟正黑體" w:hint="eastAsia"/>
        </w:rPr>
        <w:t>）、約亨・林特（</w:t>
      </w:r>
      <w:r w:rsidRPr="00F40486">
        <w:rPr>
          <w:rFonts w:ascii="微軟正黑體" w:eastAsia="微軟正黑體" w:hAnsi="微軟正黑體"/>
        </w:rPr>
        <w:t xml:space="preserve">Jochen </w:t>
      </w:r>
      <w:proofErr w:type="spellStart"/>
      <w:r w:rsidRPr="00F40486">
        <w:rPr>
          <w:rFonts w:ascii="微軟正黑體" w:eastAsia="微軟正黑體" w:hAnsi="微軟正黑體"/>
        </w:rPr>
        <w:t>Rindt</w:t>
      </w:r>
      <w:proofErr w:type="spellEnd"/>
      <w:r w:rsidRPr="00F40486">
        <w:rPr>
          <w:rFonts w:ascii="微軟正黑體" w:eastAsia="微軟正黑體" w:hAnsi="微軟正黑體" w:hint="eastAsia"/>
        </w:rPr>
        <w:t>）、艾默生・菲蒂帕爾蒂（</w:t>
      </w:r>
      <w:r w:rsidRPr="00F40486">
        <w:rPr>
          <w:rFonts w:ascii="微軟正黑體" w:eastAsia="微軟正黑體" w:hAnsi="微軟正黑體"/>
        </w:rPr>
        <w:t xml:space="preserve">Emerson </w:t>
      </w:r>
      <w:proofErr w:type="spellStart"/>
      <w:r w:rsidRPr="00F40486">
        <w:rPr>
          <w:rFonts w:ascii="微軟正黑體" w:eastAsia="微軟正黑體" w:hAnsi="微軟正黑體"/>
        </w:rPr>
        <w:t>Fittipaldi</w:t>
      </w:r>
      <w:proofErr w:type="spellEnd"/>
      <w:r w:rsidRPr="00F40486">
        <w:rPr>
          <w:rFonts w:ascii="微軟正黑體" w:eastAsia="微軟正黑體" w:hAnsi="微軟正黑體" w:hint="eastAsia"/>
        </w:rPr>
        <w:t>）、馬里奧・安德烈蒂（</w:t>
      </w:r>
      <w:r w:rsidRPr="00F40486">
        <w:rPr>
          <w:rFonts w:ascii="微軟正黑體" w:eastAsia="微軟正黑體" w:hAnsi="微軟正黑體"/>
        </w:rPr>
        <w:t>Mario Andretti</w:t>
      </w:r>
      <w:r w:rsidRPr="00F40486">
        <w:rPr>
          <w:rFonts w:ascii="微軟正黑體" w:eastAsia="微軟正黑體" w:hAnsi="微軟正黑體" w:hint="eastAsia"/>
        </w:rPr>
        <w:t>）等傳奇車手共同締造的輝煌。</w:t>
      </w:r>
    </w:p>
    <w:p w14:paraId="6248F9D8" w14:textId="77777777" w:rsidR="00F40486" w:rsidRPr="00F40486" w:rsidRDefault="00F40486" w:rsidP="00F40486">
      <w:pPr>
        <w:spacing w:line="0" w:lineRule="atLeast"/>
        <w:rPr>
          <w:rFonts w:ascii="微軟正黑體" w:eastAsia="微軟正黑體" w:hAnsi="微軟正黑體"/>
        </w:rPr>
      </w:pPr>
    </w:p>
    <w:p w14:paraId="0A41C017" w14:textId="24A5CCC8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相信走過</w:t>
      </w:r>
      <w:r w:rsidRPr="00F40486">
        <w:rPr>
          <w:rFonts w:ascii="微軟正黑體" w:eastAsia="微軟正黑體" w:hAnsi="微軟正黑體"/>
        </w:rPr>
        <w:t>1970</w:t>
      </w:r>
      <w:r w:rsidRPr="00F40486">
        <w:rPr>
          <w:rFonts w:ascii="微軟正黑體" w:eastAsia="微軟正黑體" w:hAnsi="微軟正黑體" w:hint="eastAsia"/>
        </w:rPr>
        <w:t>年代的車迷，都還記得他們當年眼中所見速度如火箭的黑金塗裝賽車，以及身著黑金賽車服與頭盔的賽車手。由於當時在維修區安裝了攝影機，也讓所有熱愛賽車的人們，第一次看到維修區中的驚人工作景況。</w:t>
      </w:r>
    </w:p>
    <w:p w14:paraId="07ADCB0F" w14:textId="77777777" w:rsidR="00F40486" w:rsidRPr="00F40486" w:rsidRDefault="00F40486" w:rsidP="00F40486">
      <w:pPr>
        <w:spacing w:line="0" w:lineRule="atLeast"/>
        <w:rPr>
          <w:rFonts w:ascii="微軟正黑體" w:eastAsia="微軟正黑體" w:hAnsi="微軟正黑體"/>
        </w:rPr>
      </w:pPr>
    </w:p>
    <w:p w14:paraId="1772F6EB" w14:textId="0AA084E3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蓮花</w:t>
      </w:r>
      <w:r w:rsidRPr="00F40486">
        <w:rPr>
          <w:rFonts w:ascii="微軟正黑體" w:eastAsia="微軟正黑體" w:hAnsi="微軟正黑體"/>
        </w:rPr>
        <w:t>JPS</w:t>
      </w:r>
      <w:r w:rsidRPr="00F40486">
        <w:rPr>
          <w:rFonts w:ascii="微軟正黑體" w:eastAsia="微軟正黑體" w:hAnsi="微軟正黑體" w:hint="eastAsia"/>
        </w:rPr>
        <w:t>賽車是第一代充份善用全新技術，空氣力學研究與電腦輔助開發的單人座賽車。而隨著在</w:t>
      </w:r>
      <w:r w:rsidRPr="00F40486">
        <w:rPr>
          <w:rFonts w:ascii="微軟正黑體" w:eastAsia="微軟正黑體" w:hAnsi="微軟正黑體"/>
        </w:rPr>
        <w:t>F1</w:t>
      </w:r>
      <w:r w:rsidRPr="00F40486">
        <w:rPr>
          <w:rFonts w:ascii="微軟正黑體" w:eastAsia="微軟正黑體" w:hAnsi="微軟正黑體" w:hint="eastAsia"/>
        </w:rPr>
        <w:t>賽事所帶來的知名度，</w:t>
      </w:r>
      <w:r w:rsidRPr="00F40486">
        <w:rPr>
          <w:rFonts w:ascii="微軟正黑體" w:eastAsia="微軟正黑體" w:hAnsi="微軟正黑體"/>
        </w:rPr>
        <w:t>JPS</w:t>
      </w:r>
      <w:r w:rsidRPr="00F40486">
        <w:rPr>
          <w:rFonts w:ascii="微軟正黑體" w:eastAsia="微軟正黑體" w:hAnsi="微軟正黑體" w:hint="eastAsia"/>
        </w:rPr>
        <w:t>也讓沈穩的黑色與光彩的金色成為</w:t>
      </w:r>
      <w:r w:rsidRPr="00F40486">
        <w:rPr>
          <w:rFonts w:ascii="微軟正黑體" w:eastAsia="微軟正黑體" w:hAnsi="微軟正黑體"/>
        </w:rPr>
        <w:t>1970</w:t>
      </w:r>
      <w:r w:rsidRPr="00F40486">
        <w:rPr>
          <w:rFonts w:ascii="微軟正黑體" w:eastAsia="微軟正黑體" w:hAnsi="微軟正黑體" w:hint="eastAsia"/>
        </w:rPr>
        <w:t>年代的基</w:t>
      </w:r>
      <w:r w:rsidR="005F0AA4">
        <w:rPr>
          <w:rFonts w:ascii="微軟正黑體" w:eastAsia="微軟正黑體" w:hAnsi="微軟正黑體" w:hint="eastAsia"/>
        </w:rPr>
        <w:t>本</w:t>
      </w:r>
      <w:r w:rsidRPr="00F40486">
        <w:rPr>
          <w:rFonts w:ascii="微軟正黑體" w:eastAsia="微軟正黑體" w:hAnsi="微軟正黑體" w:hint="eastAsia"/>
        </w:rPr>
        <w:t>配色。</w:t>
      </w:r>
    </w:p>
    <w:p w14:paraId="30775091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為那個勇於探索，將機械與空氣力學結合的年代心醉不已，以此為靈感，打造全新DB28GS 'JPS'運動腕錶，以黑色與金色的配色，重現經典車款的精神，向大膽的</w:t>
      </w:r>
      <w:r w:rsidRPr="00F40486">
        <w:rPr>
          <w:rFonts w:ascii="微軟正黑體" w:eastAsia="微軟正黑體" w:hAnsi="微軟正黑體"/>
        </w:rPr>
        <w:t>1970</w:t>
      </w:r>
      <w:r w:rsidRPr="00F40486">
        <w:rPr>
          <w:rFonts w:ascii="微軟正黑體" w:eastAsia="微軟正黑體" w:hAnsi="微軟正黑體" w:hint="eastAsia"/>
        </w:rPr>
        <w:t>年代一級方程式致意。</w:t>
      </w:r>
    </w:p>
    <w:p w14:paraId="6C5A912E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03FA74BA" w14:textId="3153ACFB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F40486">
        <w:rPr>
          <w:rFonts w:ascii="微軟正黑體" w:eastAsia="微軟正黑體" w:hAnsi="微軟正黑體" w:hint="eastAsia"/>
          <w:b/>
          <w:bCs/>
        </w:rPr>
        <w:t>向</w:t>
      </w:r>
      <w:r w:rsidRPr="00F40486">
        <w:rPr>
          <w:rFonts w:ascii="微軟正黑體" w:eastAsia="微軟正黑體" w:hAnsi="微軟正黑體"/>
          <w:b/>
          <w:bCs/>
        </w:rPr>
        <w:t>JPS</w:t>
      </w:r>
      <w:r w:rsidRPr="00F40486">
        <w:rPr>
          <w:rFonts w:ascii="微軟正黑體" w:eastAsia="微軟正黑體" w:hAnsi="微軟正黑體" w:hint="eastAsia"/>
          <w:b/>
          <w:bCs/>
        </w:rPr>
        <w:t>代表的大膽時代致意的黑金運動腕錶</w:t>
      </w:r>
    </w:p>
    <w:p w14:paraId="3A5CBDDD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12ECAD44" w14:textId="183A0EE4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主導人D</w:t>
      </w:r>
      <w:r w:rsidRPr="00F40486">
        <w:rPr>
          <w:rFonts w:ascii="微軟正黑體" w:eastAsia="微軟正黑體" w:hAnsi="微軟正黑體"/>
        </w:rPr>
        <w:t xml:space="preserve">enis </w:t>
      </w:r>
      <w:proofErr w:type="spellStart"/>
      <w:r w:rsidRPr="00F40486">
        <w:rPr>
          <w:rFonts w:ascii="微軟正黑體" w:eastAsia="微軟正黑體" w:hAnsi="微軟正黑體"/>
        </w:rPr>
        <w:t>Flageollet</w:t>
      </w:r>
      <w:proofErr w:type="spellEnd"/>
      <w:r w:rsidRPr="00F40486">
        <w:rPr>
          <w:rFonts w:ascii="微軟正黑體" w:eastAsia="微軟正黑體" w:hAnsi="微軟正黑體" w:hint="eastAsia"/>
        </w:rPr>
        <w:t>與他的團隊很高興能以那個時代為</w:t>
      </w:r>
      <w:r w:rsidR="005F0AA4">
        <w:rPr>
          <w:rFonts w:ascii="微軟正黑體" w:eastAsia="微軟正黑體" w:hAnsi="微軟正黑體" w:hint="eastAsia"/>
        </w:rPr>
        <w:t>主</w:t>
      </w:r>
      <w:r w:rsidRPr="00F40486">
        <w:rPr>
          <w:rFonts w:ascii="微軟正黑體" w:eastAsia="微軟正黑體" w:hAnsi="微軟正黑體" w:hint="eastAsia"/>
        </w:rPr>
        <w:t>題，以D</w:t>
      </w:r>
      <w:r w:rsidRPr="00F40486">
        <w:rPr>
          <w:rFonts w:ascii="微軟正黑體" w:eastAsia="微軟正黑體" w:hAnsi="微軟正黑體"/>
        </w:rPr>
        <w:t>B 28 GS</w:t>
      </w:r>
      <w:r w:rsidRPr="00F40486">
        <w:rPr>
          <w:rFonts w:ascii="微軟正黑體" w:eastAsia="微軟正黑體" w:hAnsi="微軟正黑體" w:hint="eastAsia"/>
        </w:rPr>
        <w:t>運動錶為基礎革新，以不鏽鋼、鈦金屬與鋯合金材質打造黑與金的全新版本。</w:t>
      </w:r>
    </w:p>
    <w:p w14:paraId="4D92EC2C" w14:textId="77777777" w:rsidR="00F40486" w:rsidRPr="00F40486" w:rsidRDefault="00F40486" w:rsidP="00F40486">
      <w:pPr>
        <w:spacing w:line="0" w:lineRule="atLeast"/>
        <w:rPr>
          <w:rFonts w:ascii="微軟正黑體" w:eastAsia="微軟正黑體" w:hAnsi="微軟正黑體"/>
        </w:rPr>
      </w:pPr>
    </w:p>
    <w:p w14:paraId="1CBFC559" w14:textId="5313F05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設計上，不單只在殼身拋光與啞光、</w:t>
      </w:r>
      <w:r w:rsidR="00F40486">
        <w:rPr>
          <w:rFonts w:ascii="微軟正黑體" w:eastAsia="微軟正黑體" w:hAnsi="微軟正黑體" w:hint="eastAsia"/>
        </w:rPr>
        <w:t>深</w:t>
      </w:r>
      <w:r w:rsidRPr="00F40486">
        <w:rPr>
          <w:rFonts w:ascii="微軟正黑體" w:eastAsia="微軟正黑體" w:hAnsi="微軟正黑體" w:hint="eastAsia"/>
        </w:rPr>
        <w:t>灰色與黑色之間的細節編排，同時也需要思考如何善</w:t>
      </w:r>
      <w:r w:rsidRPr="00F40486">
        <w:rPr>
          <w:rFonts w:ascii="微軟正黑體" w:eastAsia="微軟正黑體" w:hAnsi="微軟正黑體" w:hint="eastAsia"/>
        </w:rPr>
        <w:lastRenderedPageBreak/>
        <w:t>用熱氧化黃色鈦金屬所帶來的金色調</w:t>
      </w:r>
      <w:r w:rsidRPr="00F40486">
        <w:rPr>
          <w:rFonts w:ascii="微軟正黑體" w:eastAsia="微軟正黑體" w:hAnsi="微軟正黑體"/>
        </w:rPr>
        <w:t>--</w:t>
      </w:r>
      <w:r w:rsidRPr="00F40486">
        <w:rPr>
          <w:rFonts w:ascii="微軟正黑體" w:eastAsia="微軟正黑體" w:hAnsi="微軟正黑體" w:hint="eastAsia"/>
        </w:rPr>
        <w:t>這同時也是展現D</w:t>
      </w:r>
      <w:r w:rsidRPr="00F40486">
        <w:rPr>
          <w:rFonts w:ascii="微軟正黑體" w:eastAsia="微軟正黑體" w:hAnsi="微軟正黑體"/>
        </w:rPr>
        <w:t>e Bethune</w:t>
      </w:r>
      <w:r w:rsidRPr="00F40486">
        <w:rPr>
          <w:rFonts w:ascii="微軟正黑體" w:eastAsia="微軟正黑體" w:hAnsi="微軟正黑體" w:hint="eastAsia"/>
        </w:rPr>
        <w:t>在透過熱氧化技術為鈦金屬調色的專業實力展現，藍色一直是品牌非常有開創技術與歷史意義的指標色彩，如今轉為探索金黃色澤。完成如此成果，需要全新研發技術的輔助。而這些全都由</w:t>
      </w:r>
      <w:r w:rsidRPr="00F40486">
        <w:rPr>
          <w:rFonts w:ascii="微軟正黑體" w:eastAsia="微軟正黑體" w:hAnsi="微軟正黑體"/>
        </w:rPr>
        <w:t xml:space="preserve">Denis </w:t>
      </w:r>
      <w:proofErr w:type="spellStart"/>
      <w:r w:rsidRPr="00F40486">
        <w:rPr>
          <w:rFonts w:ascii="微軟正黑體" w:eastAsia="微軟正黑體" w:hAnsi="微軟正黑體"/>
        </w:rPr>
        <w:t>Flagellet</w:t>
      </w:r>
      <w:proofErr w:type="spellEnd"/>
      <w:r w:rsidRPr="00F40486">
        <w:rPr>
          <w:rFonts w:ascii="微軟正黑體" w:eastAsia="微軟正黑體" w:hAnsi="微軟正黑體" w:hint="eastAsia"/>
        </w:rPr>
        <w:t>與整個團隊共同研發，如今也以實際成果向這個令人敬佩的新時代致意。</w:t>
      </w:r>
    </w:p>
    <w:p w14:paraId="0402B14A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76582212" w14:textId="4D739512" w:rsidR="00BE052A" w:rsidRPr="00406780" w:rsidRDefault="00BE052A" w:rsidP="00F40486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406780">
        <w:rPr>
          <w:rFonts w:ascii="微軟正黑體" w:eastAsia="微軟正黑體" w:hAnsi="微軟正黑體" w:hint="eastAsia"/>
          <w:b/>
          <w:bCs/>
        </w:rPr>
        <w:t>以複雜機械結構對話</w:t>
      </w:r>
    </w:p>
    <w:p w14:paraId="2E20039A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1D36F68D" w14:textId="662AA549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/>
        </w:rPr>
        <w:t>1978</w:t>
      </w:r>
      <w:r w:rsidRPr="00F40486">
        <w:rPr>
          <w:rFonts w:ascii="微軟正黑體" w:eastAsia="微軟正黑體" w:hAnsi="微軟正黑體" w:hint="eastAsia"/>
        </w:rPr>
        <w:t>年，蓮花</w:t>
      </w:r>
      <w:r w:rsidRPr="00F40486">
        <w:rPr>
          <w:rFonts w:ascii="微軟正黑體" w:eastAsia="微軟正黑體" w:hAnsi="微軟正黑體"/>
        </w:rPr>
        <w:t xml:space="preserve">78 JPS Mark </w:t>
      </w:r>
      <w:r w:rsidRPr="00F40486">
        <w:rPr>
          <w:rFonts w:ascii="微軟正黑體" w:eastAsia="微軟正黑體" w:hAnsi="微軟正黑體" w:hint="eastAsia"/>
        </w:rPr>
        <w:t>I</w:t>
      </w:r>
      <w:r w:rsidRPr="00F40486">
        <w:rPr>
          <w:rFonts w:ascii="微軟正黑體" w:eastAsia="微軟正黑體" w:hAnsi="微軟正黑體"/>
        </w:rPr>
        <w:t>II</w:t>
      </w:r>
      <w:r w:rsidRPr="00F40486">
        <w:rPr>
          <w:rFonts w:ascii="微軟正黑體" w:eastAsia="微軟正黑體" w:hAnsi="微軟正黑體" w:hint="eastAsia"/>
        </w:rPr>
        <w:t>的問世，徹底改變了競技賽車所引用的空氣動力學理論。創新的上翻式尾翼能夠利用吸力效應，運用風壓將車體向下壓，讓賽車真正「黏」在賽道上。壯麗、創新、挑戰傳統，並且致力於持續追求極致。優異的操控性，讓充滿天賦的馬里奧・安德烈蒂（Mario Andretti）與技術精湛的蓮花車隊邁向傳奇之路。</w:t>
      </w:r>
    </w:p>
    <w:p w14:paraId="0D13C1E1" w14:textId="77777777" w:rsidR="00406780" w:rsidRPr="00F40486" w:rsidRDefault="00406780" w:rsidP="00F40486">
      <w:pPr>
        <w:spacing w:line="0" w:lineRule="atLeast"/>
        <w:rPr>
          <w:rFonts w:ascii="微軟正黑體" w:eastAsia="微軟正黑體" w:hAnsi="微軟正黑體"/>
        </w:rPr>
      </w:pPr>
    </w:p>
    <w:p w14:paraId="609D3D43" w14:textId="4B16AC8A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一如</w:t>
      </w:r>
      <w:r w:rsidRPr="00F40486">
        <w:rPr>
          <w:rFonts w:ascii="微軟正黑體" w:eastAsia="微軟正黑體" w:hAnsi="微軟正黑體"/>
        </w:rPr>
        <w:t>F1</w:t>
      </w:r>
      <w:r w:rsidRPr="00F40486">
        <w:rPr>
          <w:rFonts w:ascii="微軟正黑體" w:eastAsia="微軟正黑體" w:hAnsi="微軟正黑體" w:hint="eastAsia"/>
        </w:rPr>
        <w:t>車隊工程師們以空氣動力學融入賽車車體設計（同時增加賽車在車道上的</w:t>
      </w:r>
      <w:r w:rsidR="00406780">
        <w:rPr>
          <w:rFonts w:ascii="微軟正黑體" w:eastAsia="微軟正黑體" w:hAnsi="微軟正黑體" w:hint="eastAsia"/>
        </w:rPr>
        <w:t>下壓力</w:t>
      </w:r>
      <w:r w:rsidRPr="00F40486">
        <w:rPr>
          <w:rFonts w:ascii="微軟正黑體" w:eastAsia="微軟正黑體" w:hAnsi="微軟正黑體" w:hint="eastAsia"/>
        </w:rPr>
        <w:t>），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的設計團隊也致力於提高機芯的本質表現。所採用的理論則與賽車車體設計的空氣力學理論相反，反而需要消除擺輪與基板之間的</w:t>
      </w:r>
      <w:r w:rsidR="00406780">
        <w:rPr>
          <w:rFonts w:ascii="微軟正黑體" w:eastAsia="微軟正黑體" w:hAnsi="微軟正黑體" w:hint="eastAsia"/>
        </w:rPr>
        <w:t>氣流</w:t>
      </w:r>
      <w:r w:rsidRPr="00F40486">
        <w:rPr>
          <w:rFonts w:ascii="微軟正黑體" w:eastAsia="微軟正黑體" w:hAnsi="微軟正黑體" w:hint="eastAsia"/>
        </w:rPr>
        <w:t>吸</w:t>
      </w:r>
      <w:r w:rsidR="00406780">
        <w:rPr>
          <w:rFonts w:ascii="微軟正黑體" w:eastAsia="微軟正黑體" w:hAnsi="微軟正黑體" w:hint="eastAsia"/>
        </w:rPr>
        <w:t>引</w:t>
      </w:r>
      <w:r w:rsidRPr="00F40486">
        <w:rPr>
          <w:rFonts w:ascii="微軟正黑體" w:eastAsia="微軟正黑體" w:hAnsi="微軟正黑體" w:hint="eastAsia"/>
        </w:rPr>
        <w:t>效應，從而增加擺輪的運作效能。</w:t>
      </w:r>
    </w:p>
    <w:p w14:paraId="3ED027C8" w14:textId="77777777" w:rsidR="00406780" w:rsidRPr="00F40486" w:rsidRDefault="00406780" w:rsidP="00F40486">
      <w:pPr>
        <w:spacing w:line="0" w:lineRule="atLeast"/>
        <w:rPr>
          <w:rFonts w:ascii="微軟正黑體" w:eastAsia="微軟正黑體" w:hAnsi="微軟正黑體"/>
        </w:rPr>
      </w:pPr>
    </w:p>
    <w:p w14:paraId="0B441C78" w14:textId="2B3F34A1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首先必須釐清一點，空氣雖然無形，但也是一種流體。根據瑞士數學家丹尼爾・伯努利（Daniel Bernoulli）曾提出的理論，指出在流體流動中，加速度與壓力降低會同時發生。這也是飛機飛行的原理，機翼的兩側弧度不同，上表面的彎度大於下表面。上表面氣流的流速高於下表面，使得下表面的靜壓大於上表面，進而獲得上升力。</w:t>
      </w:r>
    </w:p>
    <w:p w14:paraId="32D2C30E" w14:textId="77777777" w:rsidR="00406780" w:rsidRPr="00F40486" w:rsidRDefault="00406780" w:rsidP="00F40486">
      <w:pPr>
        <w:spacing w:line="0" w:lineRule="atLeast"/>
        <w:rPr>
          <w:rFonts w:ascii="微軟正黑體" w:eastAsia="微軟正黑體" w:hAnsi="微軟正黑體"/>
        </w:rPr>
      </w:pPr>
    </w:p>
    <w:p w14:paraId="4F04D500" w14:textId="5962B8B1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於是試圖將這理論用於擺輪</w:t>
      </w:r>
      <w:r w:rsidRPr="00F40486">
        <w:rPr>
          <w:rFonts w:ascii="微軟正黑體" w:eastAsia="微軟正黑體" w:hAnsi="微軟正黑體"/>
        </w:rPr>
        <w:t>--</w:t>
      </w:r>
      <w:r w:rsidRPr="00F40486">
        <w:rPr>
          <w:rFonts w:ascii="微軟正黑體" w:eastAsia="微軟正黑體" w:hAnsi="微軟正黑體" w:hint="eastAsia"/>
        </w:rPr>
        <w:t>高速流動的氣體附近會產生壓強減少，從而產生吸附作用。以賽車而言，上翹的尾翼會產生負升力，車體壓近賽道，進而增加輪胎的抓地力，讓車能在彎道的時候開得更快。而D</w:t>
      </w:r>
      <w:r w:rsidRPr="00F40486">
        <w:rPr>
          <w:rFonts w:ascii="微軟正黑體" w:eastAsia="微軟正黑體" w:hAnsi="微軟正黑體"/>
        </w:rPr>
        <w:t>e Bethune</w:t>
      </w:r>
      <w:r w:rsidRPr="00F40486">
        <w:rPr>
          <w:rFonts w:ascii="微軟正黑體" w:eastAsia="微軟正黑體" w:hAnsi="微軟正黑體" w:hint="eastAsia"/>
        </w:rPr>
        <w:t>則相反，令擺輪如飛機機翼，獲得能夠「飛行」的升力與輕盈。</w:t>
      </w:r>
    </w:p>
    <w:p w14:paraId="3B544747" w14:textId="77777777" w:rsidR="00406780" w:rsidRPr="00F40486" w:rsidRDefault="00406780" w:rsidP="00F40486">
      <w:pPr>
        <w:spacing w:line="0" w:lineRule="atLeast"/>
        <w:rPr>
          <w:rFonts w:ascii="微軟正黑體" w:eastAsia="微軟正黑體" w:hAnsi="微軟正黑體"/>
        </w:rPr>
      </w:pPr>
    </w:p>
    <w:p w14:paraId="076C3DB1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隨著汽車加速，吸力效果會增強，擺輪運作時也會發生類似的情況。</w:t>
      </w:r>
      <w:r w:rsidRPr="00F40486">
        <w:rPr>
          <w:rFonts w:ascii="微軟正黑體" w:eastAsia="微軟正黑體" w:hAnsi="微軟正黑體"/>
        </w:rPr>
        <w:t>F1</w:t>
      </w:r>
      <w:r w:rsidRPr="00F40486">
        <w:rPr>
          <w:rFonts w:ascii="微軟正黑體" w:eastAsia="微軟正黑體" w:hAnsi="微軟正黑體" w:hint="eastAsia"/>
        </w:rPr>
        <w:t>賽車加速時會以上翹的尾翼將車體壓向地面，而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則能避免擺輪被推向基板。</w:t>
      </w:r>
    </w:p>
    <w:p w14:paraId="5E8756DD" w14:textId="5C87C7FC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600FF665" w14:textId="77777777" w:rsidR="00B13F0B" w:rsidRPr="00F40486" w:rsidRDefault="00B13F0B" w:rsidP="00F40486">
      <w:pPr>
        <w:spacing w:line="0" w:lineRule="atLeast"/>
        <w:rPr>
          <w:rFonts w:ascii="微軟正黑體" w:eastAsia="微軟正黑體" w:hAnsi="微軟正黑體"/>
        </w:rPr>
      </w:pPr>
    </w:p>
    <w:p w14:paraId="091C3288" w14:textId="6B8BB1CD" w:rsidR="00BE052A" w:rsidRPr="00B13F0B" w:rsidRDefault="00BE052A" w:rsidP="00F40486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B13F0B">
        <w:rPr>
          <w:rFonts w:ascii="微軟正黑體" w:eastAsia="微軟正黑體" w:hAnsi="微軟正黑體" w:hint="eastAsia"/>
          <w:b/>
          <w:bCs/>
        </w:rPr>
        <w:lastRenderedPageBreak/>
        <w:t>掌握</w:t>
      </w:r>
      <w:r w:rsidRPr="00B13F0B">
        <w:rPr>
          <w:rFonts w:ascii="微軟正黑體" w:eastAsia="微軟正黑體" w:hAnsi="微軟正黑體"/>
          <w:b/>
          <w:bCs/>
        </w:rPr>
        <w:t>DLC</w:t>
      </w:r>
      <w:r w:rsidRPr="00B13F0B">
        <w:rPr>
          <w:rFonts w:ascii="微軟正黑體" w:eastAsia="微軟正黑體" w:hAnsi="微軟正黑體" w:hint="eastAsia"/>
          <w:b/>
          <w:bCs/>
        </w:rPr>
        <w:t>鍍層處理</w:t>
      </w:r>
      <w:r w:rsidR="00B13F0B">
        <w:rPr>
          <w:rFonts w:ascii="微軟正黑體" w:eastAsia="微軟正黑體" w:hAnsi="微軟正黑體" w:hint="eastAsia"/>
          <w:b/>
          <w:bCs/>
        </w:rPr>
        <w:t>技術</w:t>
      </w:r>
    </w:p>
    <w:p w14:paraId="19CB4182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259CD140" w14:textId="175A15B6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/>
        </w:rPr>
        <w:t>F1</w:t>
      </w:r>
      <w:r w:rsidRPr="00F40486">
        <w:rPr>
          <w:rFonts w:ascii="微軟正黑體" w:eastAsia="微軟正黑體" w:hAnsi="微軟正黑體" w:hint="eastAsia"/>
        </w:rPr>
        <w:t>的工程師</w:t>
      </w:r>
      <w:r w:rsidR="00B13F0B">
        <w:rPr>
          <w:rFonts w:ascii="微軟正黑體" w:eastAsia="微軟正黑體" w:hAnsi="微軟正黑體" w:hint="eastAsia"/>
        </w:rPr>
        <w:t>們</w:t>
      </w:r>
      <w:r w:rsidRPr="00F40486">
        <w:rPr>
          <w:rFonts w:ascii="微軟正黑體" w:eastAsia="微軟正黑體" w:hAnsi="微軟正黑體" w:hint="eastAsia"/>
        </w:rPr>
        <w:t>是最早研究以D</w:t>
      </w:r>
      <w:r w:rsidRPr="00F40486">
        <w:rPr>
          <w:rFonts w:ascii="微軟正黑體" w:eastAsia="微軟正黑體" w:hAnsi="微軟正黑體"/>
        </w:rPr>
        <w:t>LC</w:t>
      </w:r>
      <w:r w:rsidRPr="00F40486">
        <w:rPr>
          <w:rFonts w:ascii="微軟正黑體" w:eastAsia="微軟正黑體" w:hAnsi="微軟正黑體" w:hint="eastAsia"/>
        </w:rPr>
        <w:t>（類鑽碳塗層）處理，以減少引擎中的金屬零件摩擦進而提高性能的</w:t>
      </w:r>
      <w:r w:rsidR="009350FB">
        <w:rPr>
          <w:rFonts w:ascii="微軟正黑體" w:eastAsia="微軟正黑體" w:hAnsi="微軟正黑體" w:hint="eastAsia"/>
        </w:rPr>
        <w:t>一群</w:t>
      </w:r>
      <w:r w:rsidRPr="00F40486">
        <w:rPr>
          <w:rFonts w:ascii="微軟正黑體" w:eastAsia="微軟正黑體" w:hAnsi="微軟正黑體" w:hint="eastAsia"/>
        </w:rPr>
        <w:t>人。而</w:t>
      </w:r>
      <w:r w:rsidRPr="00F40486">
        <w:rPr>
          <w:rFonts w:ascii="微軟正黑體" w:eastAsia="微軟正黑體" w:hAnsi="微軟正黑體"/>
        </w:rPr>
        <w:t xml:space="preserve">Denis </w:t>
      </w:r>
      <w:proofErr w:type="spellStart"/>
      <w:r w:rsidRPr="00F40486">
        <w:rPr>
          <w:rFonts w:ascii="微軟正黑體" w:eastAsia="微軟正黑體" w:hAnsi="微軟正黑體"/>
        </w:rPr>
        <w:t>Flageollet</w:t>
      </w:r>
      <w:proofErr w:type="spellEnd"/>
      <w:r w:rsidRPr="00F40486">
        <w:rPr>
          <w:rFonts w:ascii="微軟正黑體" w:eastAsia="微軟正黑體" w:hAnsi="微軟正黑體" w:hint="eastAsia"/>
        </w:rPr>
        <w:t>與研發團隊也一直致力於研究硬化鋼的黑色D</w:t>
      </w:r>
      <w:r w:rsidRPr="00F40486">
        <w:rPr>
          <w:rFonts w:ascii="微軟正黑體" w:eastAsia="微軟正黑體" w:hAnsi="微軟正黑體"/>
        </w:rPr>
        <w:t>LC</w:t>
      </w:r>
      <w:r w:rsidRPr="00F40486">
        <w:rPr>
          <w:rFonts w:ascii="微軟正黑體" w:eastAsia="微軟正黑體" w:hAnsi="微軟正黑體" w:hint="eastAsia"/>
        </w:rPr>
        <w:t>塗層來提高浮動錶耳與錶圈的耐用性。</w:t>
      </w:r>
    </w:p>
    <w:p w14:paraId="75FFB244" w14:textId="77777777" w:rsidR="009350FB" w:rsidRPr="00F40486" w:rsidRDefault="009350FB" w:rsidP="00F40486">
      <w:pPr>
        <w:spacing w:line="0" w:lineRule="atLeast"/>
        <w:rPr>
          <w:rFonts w:ascii="微軟正黑體" w:eastAsia="微軟正黑體" w:hAnsi="微軟正黑體"/>
        </w:rPr>
      </w:pPr>
    </w:p>
    <w:p w14:paraId="0C14407F" w14:textId="4C451D9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D</w:t>
      </w:r>
      <w:r w:rsidRPr="00F40486">
        <w:rPr>
          <w:rFonts w:ascii="微軟正黑體" w:eastAsia="微軟正黑體" w:hAnsi="微軟正黑體"/>
        </w:rPr>
        <w:t>LC</w:t>
      </w:r>
      <w:r w:rsidRPr="00F40486">
        <w:rPr>
          <w:rFonts w:ascii="微軟正黑體" w:eastAsia="微軟正黑體" w:hAnsi="微軟正黑體" w:hint="eastAsia"/>
        </w:rPr>
        <w:t>塗層很常運用於製錶產業，但大多使用並不恰當，往往將其應用在太軟的材質上</w:t>
      </w:r>
      <w:r w:rsidR="009350FB">
        <w:rPr>
          <w:rFonts w:ascii="微軟正黑體" w:eastAsia="微軟正黑體" w:hAnsi="微軟正黑體" w:hint="eastAsia"/>
        </w:rPr>
        <w:t>-</w:t>
      </w:r>
      <w:r w:rsidR="009350FB">
        <w:rPr>
          <w:rFonts w:ascii="微軟正黑體" w:eastAsia="微軟正黑體" w:hAnsi="微軟正黑體"/>
        </w:rPr>
        <w:t>-</w:t>
      </w:r>
      <w:r w:rsidRPr="00F40486">
        <w:rPr>
          <w:rFonts w:ascii="微軟正黑體" w:eastAsia="微軟正黑體" w:hAnsi="微軟正黑體" w:hint="eastAsia"/>
        </w:rPr>
        <w:t>例如</w:t>
      </w:r>
      <w:r w:rsidRPr="00F40486">
        <w:rPr>
          <w:rFonts w:ascii="微軟正黑體" w:eastAsia="微軟正黑體" w:hAnsi="微軟正黑體"/>
        </w:rPr>
        <w:t>316L</w:t>
      </w:r>
      <w:r w:rsidRPr="00F40486">
        <w:rPr>
          <w:rFonts w:ascii="微軟正黑體" w:eastAsia="微軟正黑體" w:hAnsi="微軟正黑體" w:hint="eastAsia"/>
        </w:rPr>
        <w:t>不鏽鋼或是鈦金屬</w:t>
      </w:r>
      <w:r w:rsidRPr="00F40486">
        <w:rPr>
          <w:rFonts w:ascii="微軟正黑體" w:eastAsia="微軟正黑體" w:hAnsi="微軟正黑體"/>
        </w:rPr>
        <w:t>--</w:t>
      </w:r>
      <w:r w:rsidRPr="00F40486">
        <w:rPr>
          <w:rFonts w:ascii="微軟正黑體" w:eastAsia="微軟正黑體" w:hAnsi="微軟正黑體" w:hint="eastAsia"/>
        </w:rPr>
        <w:t>它們在</w:t>
      </w:r>
      <w:r w:rsidRPr="00F40486">
        <w:rPr>
          <w:rFonts w:ascii="微軟正黑體" w:eastAsia="微軟正黑體" w:hAnsi="微軟正黑體"/>
        </w:rPr>
        <w:t>DLC</w:t>
      </w:r>
      <w:r w:rsidRPr="00F40486">
        <w:rPr>
          <w:rFonts w:ascii="微軟正黑體" w:eastAsia="微軟正黑體" w:hAnsi="微軟正黑體" w:hint="eastAsia"/>
        </w:rPr>
        <w:t>層下會變形甚至脆化。D</w:t>
      </w:r>
      <w:r w:rsidRPr="00F40486">
        <w:rPr>
          <w:rFonts w:ascii="微軟正黑體" w:eastAsia="微軟正黑體" w:hAnsi="微軟正黑體"/>
        </w:rPr>
        <w:t>e Bethune</w:t>
      </w:r>
      <w:r w:rsidRPr="00F40486">
        <w:rPr>
          <w:rFonts w:ascii="微軟正黑體" w:eastAsia="微軟正黑體" w:hAnsi="微軟正黑體" w:hint="eastAsia"/>
        </w:rPr>
        <w:t>則只在超硬回火不鏽鋼上使用</w:t>
      </w:r>
      <w:r w:rsidRPr="00F40486">
        <w:rPr>
          <w:rFonts w:ascii="微軟正黑體" w:eastAsia="微軟正黑體" w:hAnsi="微軟正黑體"/>
        </w:rPr>
        <w:t>DLC</w:t>
      </w:r>
      <w:r w:rsidRPr="00F40486">
        <w:rPr>
          <w:rFonts w:ascii="微軟正黑體" w:eastAsia="微軟正黑體" w:hAnsi="微軟正黑體" w:hint="eastAsia"/>
        </w:rPr>
        <w:t>處理，</w:t>
      </w:r>
      <w:r w:rsidR="009350FB">
        <w:rPr>
          <w:rFonts w:ascii="微軟正黑體" w:eastAsia="微軟正黑體" w:hAnsi="微軟正黑體" w:hint="eastAsia"/>
        </w:rPr>
        <w:t>而這樣的材料通常只運用在</w:t>
      </w:r>
      <w:r w:rsidRPr="00F40486">
        <w:rPr>
          <w:rFonts w:ascii="微軟正黑體" w:eastAsia="微軟正黑體" w:hAnsi="微軟正黑體" w:hint="eastAsia"/>
        </w:rPr>
        <w:t>引擎或鋒利的手術工具</w:t>
      </w:r>
      <w:r w:rsidR="009350FB">
        <w:rPr>
          <w:rFonts w:ascii="微軟正黑體" w:eastAsia="微軟正黑體" w:hAnsi="微軟正黑體" w:hint="eastAsia"/>
        </w:rPr>
        <w:t>上</w:t>
      </w:r>
      <w:r w:rsidRPr="00F40486">
        <w:rPr>
          <w:rFonts w:ascii="微軟正黑體" w:eastAsia="微軟正黑體" w:hAnsi="微軟正黑體" w:hint="eastAsia"/>
        </w:rPr>
        <w:t>。超硬的</w:t>
      </w:r>
      <w:r w:rsidRPr="00F40486">
        <w:rPr>
          <w:rFonts w:ascii="微軟正黑體" w:eastAsia="微軟正黑體" w:hAnsi="微軟正黑體"/>
        </w:rPr>
        <w:t>DLC</w:t>
      </w:r>
      <w:r w:rsidRPr="00F40486">
        <w:rPr>
          <w:rFonts w:ascii="微軟正黑體" w:eastAsia="微軟正黑體" w:hAnsi="微軟正黑體" w:hint="eastAsia"/>
        </w:rPr>
        <w:t>塗層能完美貼合硬質材料不會遭到撞擊破壞（不像應用於過軟材料上），也因此進一步提高整體的品質。</w:t>
      </w:r>
    </w:p>
    <w:p w14:paraId="7FFAFD1C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064A4A1C" w14:textId="47EA68CB" w:rsidR="00BE052A" w:rsidRPr="009350FB" w:rsidRDefault="00BE052A" w:rsidP="00F40486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9350FB">
        <w:rPr>
          <w:rFonts w:ascii="微軟正黑體" w:eastAsia="微軟正黑體" w:hAnsi="微軟正黑體" w:hint="eastAsia"/>
          <w:b/>
          <w:bCs/>
        </w:rPr>
        <w:t>不只是明暗色調的運用，還有前衛的照明</w:t>
      </w:r>
    </w:p>
    <w:p w14:paraId="6B09D176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72B58C08" w14:textId="06C2FD08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十年前，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開始研發更具現代精神的時計，一如首款</w:t>
      </w:r>
      <w:r w:rsidRPr="00F40486">
        <w:rPr>
          <w:rFonts w:ascii="微軟正黑體" w:eastAsia="微軟正黑體" w:hAnsi="微軟正黑體"/>
        </w:rPr>
        <w:t>DB 28</w:t>
      </w:r>
      <w:r w:rsidRPr="00F40486">
        <w:rPr>
          <w:rFonts w:ascii="微軟正黑體" w:eastAsia="微軟正黑體" w:hAnsi="微軟正黑體" w:hint="eastAsia"/>
        </w:rPr>
        <w:t>所呈現的。當時，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的創辦人兼製錶大師</w:t>
      </w:r>
      <w:r w:rsidRPr="00F40486">
        <w:rPr>
          <w:rFonts w:ascii="微軟正黑體" w:eastAsia="微軟正黑體" w:hAnsi="微軟正黑體"/>
        </w:rPr>
        <w:t xml:space="preserve">Denis </w:t>
      </w:r>
      <w:proofErr w:type="spellStart"/>
      <w:r w:rsidRPr="00F40486">
        <w:rPr>
          <w:rFonts w:ascii="微軟正黑體" w:eastAsia="微軟正黑體" w:hAnsi="微軟正黑體"/>
        </w:rPr>
        <w:t>Flegollet</w:t>
      </w:r>
      <w:proofErr w:type="spellEnd"/>
      <w:r w:rsidRPr="00F40486">
        <w:rPr>
          <w:rFonts w:ascii="微軟正黑體" w:eastAsia="微軟正黑體" w:hAnsi="微軟正黑體" w:hint="eastAsia"/>
        </w:rPr>
        <w:t>察覺有越來越多的戶外運動愛好者，必須要為他們打造出符合他們積極生活態度的腕錶。</w:t>
      </w:r>
    </w:p>
    <w:p w14:paraId="0171C1C0" w14:textId="77777777" w:rsidR="009350FB" w:rsidRPr="00F40486" w:rsidRDefault="009350FB" w:rsidP="00F40486">
      <w:pPr>
        <w:spacing w:line="0" w:lineRule="atLeast"/>
        <w:rPr>
          <w:rFonts w:ascii="微軟正黑體" w:eastAsia="微軟正黑體" w:hAnsi="微軟正黑體"/>
        </w:rPr>
      </w:pPr>
    </w:p>
    <w:p w14:paraId="39CA0BF6" w14:textId="314EFCBB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由於運動錶必須要能在各種光線環境狀況下都能清晰的判讀時間，這款腕錶從規劃初期便決定要採用機械機芯，並加入照明機制照亮面盤。因此腕錶的白光，是以發電機原理為靈感，完全以機械結構產生電能。</w:t>
      </w:r>
    </w:p>
    <w:p w14:paraId="3E425764" w14:textId="77777777" w:rsidR="009350FB" w:rsidRPr="009350FB" w:rsidRDefault="009350FB" w:rsidP="00F40486">
      <w:pPr>
        <w:spacing w:line="0" w:lineRule="atLeast"/>
        <w:rPr>
          <w:rFonts w:ascii="微軟正黑體" w:eastAsia="微軟正黑體" w:hAnsi="微軟正黑體"/>
        </w:rPr>
      </w:pPr>
    </w:p>
    <w:p w14:paraId="1739BC5A" w14:textId="37684D8E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沒有電子設備、沒有電池、完全機械化</w:t>
      </w:r>
      <w:r w:rsidRPr="00F40486">
        <w:rPr>
          <w:rFonts w:ascii="微軟正黑體" w:eastAsia="微軟正黑體" w:hAnsi="微軟正黑體"/>
        </w:rPr>
        <w:t>……</w:t>
      </w:r>
      <w:r w:rsidRPr="00F40486">
        <w:rPr>
          <w:rFonts w:ascii="微軟正黑體" w:eastAsia="微軟正黑體" w:hAnsi="微軟正黑體" w:hint="eastAsia"/>
        </w:rPr>
        <w:t>按壓</w:t>
      </w:r>
      <w:r w:rsidRPr="00F40486">
        <w:rPr>
          <w:rFonts w:ascii="微軟正黑體" w:eastAsia="微軟正黑體" w:hAnsi="微軟正黑體"/>
        </w:rPr>
        <w:t>6</w:t>
      </w:r>
      <w:r w:rsidRPr="00F40486">
        <w:rPr>
          <w:rFonts w:ascii="微軟正黑體" w:eastAsia="微軟正黑體" w:hAnsi="微軟正黑體" w:hint="eastAsia"/>
        </w:rPr>
        <w:t>點鐘位置的按鈕可以啟動照明，這歸功於以雙發條盒驅動的發電結構。原創的微型發電機制，啟動時會快速釋放發條動力，進而為發電結構充電，提供照亮腕錶面盤的電能。而如何能兼具照明功能，並且不影響機芯穩定運行，無疑是最大挑戰。</w:t>
      </w:r>
      <w:r w:rsidR="009350FB" w:rsidRPr="00D2438C">
        <w:rPr>
          <w:rFonts w:ascii="微軟正黑體" w:eastAsia="微軟正黑體" w:hAnsi="微軟正黑體" w:hint="eastAsia"/>
          <w:color w:val="000000" w:themeColor="text1"/>
        </w:rPr>
        <w:t>結構</w:t>
      </w:r>
      <w:r w:rsidRPr="00F40486">
        <w:rPr>
          <w:rFonts w:ascii="微軟正黑體" w:eastAsia="微軟正黑體" w:hAnsi="微軟正黑體" w:hint="eastAsia"/>
        </w:rPr>
        <w:t>複雜</w:t>
      </w:r>
      <w:r w:rsidR="009350FB">
        <w:rPr>
          <w:rFonts w:ascii="微軟正黑體" w:eastAsia="微軟正黑體" w:hAnsi="微軟正黑體" w:hint="eastAsia"/>
        </w:rPr>
        <w:t>程</w:t>
      </w:r>
      <w:r w:rsidRPr="00F40486">
        <w:rPr>
          <w:rFonts w:ascii="微軟正黑體" w:eastAsia="微軟正黑體" w:hAnsi="微軟正黑體" w:hint="eastAsia"/>
        </w:rPr>
        <w:t>度可以與三問報時機芯媲美，其中關鍵在於如何能最大限度地掌握動能的運用，在穩定運行與照明間達到</w:t>
      </w:r>
      <w:r w:rsidR="009350FB">
        <w:rPr>
          <w:rFonts w:ascii="微軟正黑體" w:eastAsia="微軟正黑體" w:hAnsi="微軟正黑體" w:hint="eastAsia"/>
        </w:rPr>
        <w:t>平衡</w:t>
      </w:r>
      <w:r w:rsidRPr="00F40486">
        <w:rPr>
          <w:rFonts w:ascii="微軟正黑體" w:eastAsia="微軟正黑體" w:hAnsi="微軟正黑體" w:hint="eastAsia"/>
        </w:rPr>
        <w:t>。</w:t>
      </w:r>
    </w:p>
    <w:p w14:paraId="7AC2A885" w14:textId="698CD265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5A706E3E" w14:textId="26421C8A" w:rsidR="00125E89" w:rsidRDefault="00125E89" w:rsidP="00F40486">
      <w:pPr>
        <w:spacing w:line="0" w:lineRule="atLeast"/>
        <w:rPr>
          <w:rFonts w:ascii="微軟正黑體" w:eastAsia="微軟正黑體" w:hAnsi="微軟正黑體"/>
        </w:rPr>
      </w:pPr>
    </w:p>
    <w:p w14:paraId="514D8FB5" w14:textId="278EE7B9" w:rsidR="00125E89" w:rsidRDefault="00125E89" w:rsidP="00F40486">
      <w:pPr>
        <w:spacing w:line="0" w:lineRule="atLeast"/>
        <w:rPr>
          <w:rFonts w:ascii="微軟正黑體" w:eastAsia="微軟正黑體" w:hAnsi="微軟正黑體"/>
        </w:rPr>
      </w:pPr>
    </w:p>
    <w:p w14:paraId="305C7D4C" w14:textId="77777777" w:rsidR="00125E89" w:rsidRPr="00F40486" w:rsidRDefault="00125E89" w:rsidP="00F40486">
      <w:pPr>
        <w:spacing w:line="0" w:lineRule="atLeast"/>
        <w:rPr>
          <w:rFonts w:ascii="微軟正黑體" w:eastAsia="微軟正黑體" w:hAnsi="微軟正黑體"/>
        </w:rPr>
      </w:pPr>
    </w:p>
    <w:p w14:paraId="18C7E344" w14:textId="7C06FAB0" w:rsidR="00BE052A" w:rsidRPr="009350FB" w:rsidRDefault="00BE052A" w:rsidP="00F40486">
      <w:pPr>
        <w:spacing w:line="0" w:lineRule="atLeast"/>
        <w:rPr>
          <w:rFonts w:ascii="微軟正黑體" w:eastAsia="微軟正黑體" w:hAnsi="微軟正黑體"/>
          <w:b/>
          <w:bCs/>
        </w:rPr>
      </w:pPr>
      <w:r w:rsidRPr="009350FB">
        <w:rPr>
          <w:rFonts w:ascii="微軟正黑體" w:eastAsia="微軟正黑體" w:hAnsi="微軟正黑體" w:hint="eastAsia"/>
          <w:b/>
          <w:bCs/>
        </w:rPr>
        <w:lastRenderedPageBreak/>
        <w:t>舒適的人體工學設計</w:t>
      </w:r>
    </w:p>
    <w:p w14:paraId="47665F60" w14:textId="77777777" w:rsidR="00BE052A" w:rsidRPr="00F40486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3D65BE24" w14:textId="32CC38A9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最初發表於</w:t>
      </w:r>
      <w:r w:rsidRPr="00F40486">
        <w:rPr>
          <w:rFonts w:ascii="微軟正黑體" w:eastAsia="微軟正黑體" w:hAnsi="微軟正黑體"/>
        </w:rPr>
        <w:t>2015</w:t>
      </w:r>
      <w:r w:rsidRPr="00F40486">
        <w:rPr>
          <w:rFonts w:ascii="微軟正黑體" w:eastAsia="微軟正黑體" w:hAnsi="微軟正黑體" w:hint="eastAsia"/>
        </w:rPr>
        <w:t>年的</w:t>
      </w:r>
      <w:r w:rsidRPr="00F40486">
        <w:rPr>
          <w:rFonts w:ascii="微軟正黑體" w:eastAsia="微軟正黑體" w:hAnsi="微軟正黑體"/>
        </w:rPr>
        <w:t>DB28GS</w:t>
      </w:r>
      <w:r w:rsidRPr="00F40486">
        <w:rPr>
          <w:rFonts w:ascii="微軟正黑體" w:eastAsia="微軟正黑體" w:hAnsi="微軟正黑體" w:hint="eastAsia"/>
        </w:rPr>
        <w:t>展現</w:t>
      </w:r>
      <w:r w:rsidRPr="00F40486">
        <w:rPr>
          <w:rFonts w:ascii="微軟正黑體" w:eastAsia="微軟正黑體" w:hAnsi="微軟正黑體"/>
        </w:rPr>
        <w:t>De Bethune</w:t>
      </w:r>
      <w:r w:rsidRPr="00F40486">
        <w:rPr>
          <w:rFonts w:ascii="微軟正黑體" w:eastAsia="微軟正黑體" w:hAnsi="微軟正黑體" w:hint="eastAsia"/>
        </w:rPr>
        <w:t>對於運動、工藝與美學的體現。而此款DB28GS 'JPS'也不例外，直徑</w:t>
      </w:r>
      <w:r w:rsidRPr="00F40486">
        <w:rPr>
          <w:rFonts w:ascii="微軟正黑體" w:eastAsia="微軟正黑體" w:hAnsi="微軟正黑體"/>
        </w:rPr>
        <w:t>44mm</w:t>
      </w:r>
      <w:r w:rsidRPr="00F40486">
        <w:rPr>
          <w:rFonts w:ascii="微軟正黑體" w:eastAsia="微軟正黑體" w:hAnsi="微軟正黑體" w:hint="eastAsia"/>
        </w:rPr>
        <w:t>，防水</w:t>
      </w:r>
      <w:r w:rsidRPr="00F40486">
        <w:rPr>
          <w:rFonts w:ascii="微軟正黑體" w:eastAsia="微軟正黑體" w:hAnsi="微軟正黑體"/>
        </w:rPr>
        <w:t>105</w:t>
      </w:r>
      <w:r w:rsidRPr="00F40486">
        <w:rPr>
          <w:rFonts w:ascii="微軟正黑體" w:eastAsia="微軟正黑體" w:hAnsi="微軟正黑體" w:hint="eastAsia"/>
        </w:rPr>
        <w:t>米（</w:t>
      </w:r>
      <w:r w:rsidRPr="00F40486">
        <w:rPr>
          <w:rFonts w:ascii="微軟正黑體" w:eastAsia="微軟正黑體" w:hAnsi="微軟正黑體"/>
        </w:rPr>
        <w:t>10 ATM</w:t>
      </w:r>
      <w:r w:rsidRPr="00F40486">
        <w:rPr>
          <w:rFonts w:ascii="微軟正黑體" w:eastAsia="微軟正黑體" w:hAnsi="微軟正黑體" w:hint="eastAsia"/>
        </w:rPr>
        <w:t>），對於配戴舒適度也有著品牌一貫的堅持。</w:t>
      </w:r>
    </w:p>
    <w:p w14:paraId="5FA675A6" w14:textId="77777777" w:rsidR="009350FB" w:rsidRPr="00F40486" w:rsidRDefault="009350FB" w:rsidP="00F40486">
      <w:pPr>
        <w:spacing w:line="0" w:lineRule="atLeast"/>
        <w:rPr>
          <w:rFonts w:ascii="微軟正黑體" w:eastAsia="微軟正黑體" w:hAnsi="微軟正黑體"/>
        </w:rPr>
      </w:pPr>
    </w:p>
    <w:p w14:paraId="033C43DF" w14:textId="57EF7DF7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  <w:r w:rsidRPr="00F40486">
        <w:rPr>
          <w:rFonts w:ascii="微軟正黑體" w:eastAsia="微軟正黑體" w:hAnsi="微軟正黑體" w:hint="eastAsia"/>
        </w:rPr>
        <w:t>非凡的配戴舒適感歸功於鋯與不鏽鋼的材質組合、手工拋光帶來的滑順感、錶冠設置在十二點鐘，以及最重要的是專利浮動錶耳的運用。錶耳特色的</w:t>
      </w:r>
      <w:r w:rsidR="009350FB">
        <w:rPr>
          <w:rFonts w:ascii="微軟正黑體" w:eastAsia="微軟正黑體" w:hAnsi="微軟正黑體" w:hint="eastAsia"/>
        </w:rPr>
        <w:t>子彈</w:t>
      </w:r>
      <w:r w:rsidRPr="00F40486">
        <w:rPr>
          <w:rFonts w:ascii="微軟正黑體" w:eastAsia="微軟正黑體" w:hAnsi="微軟正黑體" w:hint="eastAsia"/>
        </w:rPr>
        <w:t>尖端突出搶眼，搭配拋光黃色5級鈦金屬嵌件，與錶殼側面設計概念一致。而浮動錶耳大範圍的</w:t>
      </w:r>
      <w:r w:rsidR="009350FB">
        <w:rPr>
          <w:rFonts w:ascii="微軟正黑體" w:eastAsia="微軟正黑體" w:hAnsi="微軟正黑體" w:hint="eastAsia"/>
        </w:rPr>
        <w:t>可</w:t>
      </w:r>
      <w:r w:rsidRPr="00F40486">
        <w:rPr>
          <w:rFonts w:ascii="微軟正黑體" w:eastAsia="微軟正黑體" w:hAnsi="微軟正黑體" w:hint="eastAsia"/>
        </w:rPr>
        <w:t>動</w:t>
      </w:r>
      <w:r w:rsidR="009350FB">
        <w:rPr>
          <w:rFonts w:ascii="微軟正黑體" w:eastAsia="微軟正黑體" w:hAnsi="微軟正黑體" w:hint="eastAsia"/>
        </w:rPr>
        <w:t>性</w:t>
      </w:r>
      <w:r w:rsidRPr="00F40486">
        <w:rPr>
          <w:rFonts w:ascii="微軟正黑體" w:eastAsia="微軟正黑體" w:hAnsi="微軟正黑體" w:hint="eastAsia"/>
        </w:rPr>
        <w:t>，能適合不同尺寸的手腕，帶來更好的貼合感。</w:t>
      </w:r>
    </w:p>
    <w:p w14:paraId="19C063DE" w14:textId="04C40E26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0AE56950" w14:textId="77777777" w:rsidR="00280A00" w:rsidRDefault="00280A00" w:rsidP="00961063">
      <w:pPr>
        <w:spacing w:line="0" w:lineRule="atLeast"/>
        <w:rPr>
          <w:rFonts w:ascii="微軟正黑體" w:eastAsia="微軟正黑體" w:hAnsi="微軟正黑體"/>
          <w:b/>
          <w:bCs/>
        </w:rPr>
      </w:pPr>
    </w:p>
    <w:p w14:paraId="159F2CDA" w14:textId="77777777" w:rsidR="00280A00" w:rsidRDefault="00280A00" w:rsidP="00961063">
      <w:pPr>
        <w:spacing w:line="0" w:lineRule="atLeast"/>
        <w:rPr>
          <w:rFonts w:ascii="微軟正黑體" w:eastAsia="微軟正黑體" w:hAnsi="微軟正黑體"/>
          <w:b/>
          <w:bCs/>
        </w:rPr>
      </w:pPr>
    </w:p>
    <w:p w14:paraId="705F7AC1" w14:textId="77777777" w:rsidR="00961063" w:rsidRP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3A047EDB" w14:textId="2B54FC59" w:rsidR="00BE052A" w:rsidRDefault="00BE052A" w:rsidP="00F40486">
      <w:pPr>
        <w:spacing w:line="0" w:lineRule="atLeast"/>
        <w:rPr>
          <w:rFonts w:ascii="微軟正黑體" w:eastAsia="微軟正黑體" w:hAnsi="微軟正黑體"/>
        </w:rPr>
      </w:pPr>
    </w:p>
    <w:p w14:paraId="7661AB29" w14:textId="1BF03304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68E1E250" w14:textId="3CB40A4E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61FC13BF" w14:textId="1E8E762F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5A589CD9" w14:textId="14861E61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78483824" w14:textId="059EB32B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344C364A" w14:textId="6ACB7B2A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1B40E2A3" w14:textId="23433BBE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6557A829" w14:textId="6EDB1950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66670BE5" w14:textId="1A403785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2C9EAF4D" w14:textId="5EB7E979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5084B241" w14:textId="0DB745A7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4AF7C992" w14:textId="1EFCBED5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6131AE38" w14:textId="15FF14FB" w:rsidR="00961063" w:rsidRDefault="00961063" w:rsidP="00F40486">
      <w:pPr>
        <w:spacing w:line="0" w:lineRule="atLeast"/>
        <w:rPr>
          <w:rFonts w:ascii="微軟正黑體" w:eastAsia="微軟正黑體" w:hAnsi="微軟正黑體"/>
        </w:rPr>
      </w:pPr>
    </w:p>
    <w:p w14:paraId="75D494CE" w14:textId="775DA8CE" w:rsidR="00DD288A" w:rsidRDefault="00DD288A" w:rsidP="00F40486">
      <w:pPr>
        <w:spacing w:line="0" w:lineRule="atLeast"/>
        <w:rPr>
          <w:rFonts w:ascii="微軟正黑體" w:eastAsia="微軟正黑體" w:hAnsi="微軟正黑體"/>
        </w:rPr>
      </w:pPr>
    </w:p>
    <w:p w14:paraId="5F21DE58" w14:textId="315BCB62" w:rsidR="00DD288A" w:rsidRDefault="00DD288A" w:rsidP="00F40486">
      <w:pPr>
        <w:spacing w:line="0" w:lineRule="atLeast"/>
        <w:rPr>
          <w:rFonts w:ascii="微軟正黑體" w:eastAsia="微軟正黑體" w:hAnsi="微軟正黑體"/>
        </w:rPr>
      </w:pPr>
    </w:p>
    <w:p w14:paraId="29963A48" w14:textId="77777777" w:rsidR="00DD288A" w:rsidRDefault="00DD288A" w:rsidP="00F40486">
      <w:pPr>
        <w:spacing w:line="0" w:lineRule="atLeast"/>
        <w:rPr>
          <w:rFonts w:ascii="微軟正黑體" w:eastAsia="微軟正黑體" w:hAnsi="微軟正黑體"/>
        </w:rPr>
      </w:pPr>
    </w:p>
    <w:sectPr w:rsidR="00DD288A" w:rsidSect="00735F1B">
      <w:headerReference w:type="default" r:id="rId9"/>
      <w:footerReference w:type="default" r:id="rId10"/>
      <w:pgSz w:w="11900" w:h="16820"/>
      <w:pgMar w:top="1440" w:right="1080" w:bottom="1440" w:left="108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8C89B" w14:textId="77777777" w:rsidR="00DF5524" w:rsidRDefault="00DF5524" w:rsidP="00237834">
      <w:r>
        <w:separator/>
      </w:r>
    </w:p>
  </w:endnote>
  <w:endnote w:type="continuationSeparator" w:id="0">
    <w:p w14:paraId="09CE9B95" w14:textId="77777777" w:rsidR="00DF5524" w:rsidRDefault="00DF5524" w:rsidP="00237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B770B" w14:textId="58D2471D" w:rsidR="00237834" w:rsidRPr="00467A77" w:rsidRDefault="00237834" w:rsidP="00237834">
    <w:pPr>
      <w:jc w:val="center"/>
      <w:rPr>
        <w:rFonts w:ascii="Arial" w:hAnsi="Arial" w:cs="Arial"/>
        <w:sz w:val="20"/>
        <w:szCs w:val="20"/>
      </w:rPr>
    </w:pPr>
  </w:p>
  <w:p w14:paraId="0AF2E878" w14:textId="77777777" w:rsidR="00237834" w:rsidRDefault="002378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6BAAC" w14:textId="77777777" w:rsidR="00DF5524" w:rsidRDefault="00DF5524" w:rsidP="00237834">
      <w:r>
        <w:separator/>
      </w:r>
    </w:p>
  </w:footnote>
  <w:footnote w:type="continuationSeparator" w:id="0">
    <w:p w14:paraId="6D59D77A" w14:textId="77777777" w:rsidR="00DF5524" w:rsidRDefault="00DF5524" w:rsidP="00237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4D359" w14:textId="77777777" w:rsidR="00EB6B8A" w:rsidRDefault="00EB6B8A" w:rsidP="00EB6B8A">
    <w:pPr>
      <w:pStyle w:val="a3"/>
      <w:jc w:val="center"/>
    </w:pPr>
    <w:r>
      <w:rPr>
        <w:noProof/>
      </w:rPr>
      <w:drawing>
        <wp:inline distT="0" distB="0" distL="0" distR="0" wp14:anchorId="0DCEDD45" wp14:editId="540B4920">
          <wp:extent cx="2492135" cy="1291374"/>
          <wp:effectExtent l="0" t="0" r="0" b="0"/>
          <wp:docPr id="6" name="圖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eBethune_Brand_logo_2020_quad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6667" cy="1314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3BCB5C1" w14:textId="77777777" w:rsidR="00EB6B8A" w:rsidRDefault="00EB6B8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BB7"/>
    <w:multiLevelType w:val="hybridMultilevel"/>
    <w:tmpl w:val="CE0E8A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7E6DBF"/>
    <w:multiLevelType w:val="hybridMultilevel"/>
    <w:tmpl w:val="34563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DC0DD6"/>
    <w:multiLevelType w:val="hybridMultilevel"/>
    <w:tmpl w:val="AD309B1C"/>
    <w:lvl w:ilvl="0" w:tplc="246ED2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D633669"/>
    <w:multiLevelType w:val="hybridMultilevel"/>
    <w:tmpl w:val="B8B45A16"/>
    <w:lvl w:ilvl="0" w:tplc="17C8D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0DD2477"/>
    <w:multiLevelType w:val="hybridMultilevel"/>
    <w:tmpl w:val="612E7D4C"/>
    <w:lvl w:ilvl="0" w:tplc="AC34D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46B25EF"/>
    <w:multiLevelType w:val="hybridMultilevel"/>
    <w:tmpl w:val="E994661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1AC6A75"/>
    <w:multiLevelType w:val="hybridMultilevel"/>
    <w:tmpl w:val="C83886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AC615CE"/>
    <w:multiLevelType w:val="hybridMultilevel"/>
    <w:tmpl w:val="714AC5B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68C50F62"/>
    <w:multiLevelType w:val="hybridMultilevel"/>
    <w:tmpl w:val="A686DA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8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834"/>
    <w:rsid w:val="000B583A"/>
    <w:rsid w:val="000D3E5C"/>
    <w:rsid w:val="00125E89"/>
    <w:rsid w:val="00141BD7"/>
    <w:rsid w:val="001A69C8"/>
    <w:rsid w:val="001A7D2B"/>
    <w:rsid w:val="00237834"/>
    <w:rsid w:val="002459CD"/>
    <w:rsid w:val="0026362E"/>
    <w:rsid w:val="0026659B"/>
    <w:rsid w:val="00280A00"/>
    <w:rsid w:val="002B4089"/>
    <w:rsid w:val="002B7471"/>
    <w:rsid w:val="002C757A"/>
    <w:rsid w:val="002E446E"/>
    <w:rsid w:val="003028D0"/>
    <w:rsid w:val="003C6DCF"/>
    <w:rsid w:val="00406780"/>
    <w:rsid w:val="0042751F"/>
    <w:rsid w:val="00427D8E"/>
    <w:rsid w:val="00444FCB"/>
    <w:rsid w:val="00467A77"/>
    <w:rsid w:val="00473A44"/>
    <w:rsid w:val="0049253D"/>
    <w:rsid w:val="004A46FD"/>
    <w:rsid w:val="004A6D5F"/>
    <w:rsid w:val="004C3F06"/>
    <w:rsid w:val="00541B5A"/>
    <w:rsid w:val="00564B97"/>
    <w:rsid w:val="00596234"/>
    <w:rsid w:val="005D2450"/>
    <w:rsid w:val="005E7B94"/>
    <w:rsid w:val="005F0AA4"/>
    <w:rsid w:val="0061673B"/>
    <w:rsid w:val="00642BB4"/>
    <w:rsid w:val="0065075B"/>
    <w:rsid w:val="00667E40"/>
    <w:rsid w:val="006906FF"/>
    <w:rsid w:val="0070652F"/>
    <w:rsid w:val="00724F08"/>
    <w:rsid w:val="00730B5E"/>
    <w:rsid w:val="00732B9E"/>
    <w:rsid w:val="00735F1B"/>
    <w:rsid w:val="00736E5D"/>
    <w:rsid w:val="007606FC"/>
    <w:rsid w:val="00782F83"/>
    <w:rsid w:val="007966C0"/>
    <w:rsid w:val="007A1078"/>
    <w:rsid w:val="007E3B70"/>
    <w:rsid w:val="00833BA8"/>
    <w:rsid w:val="00856011"/>
    <w:rsid w:val="00861FDD"/>
    <w:rsid w:val="0087355C"/>
    <w:rsid w:val="008A2AAA"/>
    <w:rsid w:val="008A2DE2"/>
    <w:rsid w:val="009157A6"/>
    <w:rsid w:val="009350FB"/>
    <w:rsid w:val="00941F71"/>
    <w:rsid w:val="00941FAF"/>
    <w:rsid w:val="00961063"/>
    <w:rsid w:val="00974983"/>
    <w:rsid w:val="0099077A"/>
    <w:rsid w:val="009D2598"/>
    <w:rsid w:val="00A20A46"/>
    <w:rsid w:val="00A67E2D"/>
    <w:rsid w:val="00AA7678"/>
    <w:rsid w:val="00B13F0B"/>
    <w:rsid w:val="00B40425"/>
    <w:rsid w:val="00B9722B"/>
    <w:rsid w:val="00BA0296"/>
    <w:rsid w:val="00BB3141"/>
    <w:rsid w:val="00BD30CC"/>
    <w:rsid w:val="00BE052A"/>
    <w:rsid w:val="00C44994"/>
    <w:rsid w:val="00C64E1C"/>
    <w:rsid w:val="00C6567F"/>
    <w:rsid w:val="00C7557E"/>
    <w:rsid w:val="00D14064"/>
    <w:rsid w:val="00D2438C"/>
    <w:rsid w:val="00D94EEA"/>
    <w:rsid w:val="00DB29DC"/>
    <w:rsid w:val="00DC5934"/>
    <w:rsid w:val="00DD288A"/>
    <w:rsid w:val="00DD5F1D"/>
    <w:rsid w:val="00DF5524"/>
    <w:rsid w:val="00E573B2"/>
    <w:rsid w:val="00E8403E"/>
    <w:rsid w:val="00E941D3"/>
    <w:rsid w:val="00EB6B8A"/>
    <w:rsid w:val="00EE32E6"/>
    <w:rsid w:val="00F37723"/>
    <w:rsid w:val="00F40486"/>
    <w:rsid w:val="00FA603B"/>
    <w:rsid w:val="00FD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E04535"/>
  <w15:chartTrackingRefBased/>
  <w15:docId w15:val="{768D8155-44BD-6B49-B48D-C879E0A46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7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3783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37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37834"/>
    <w:rPr>
      <w:sz w:val="20"/>
      <w:szCs w:val="20"/>
    </w:rPr>
  </w:style>
  <w:style w:type="character" w:styleId="a7">
    <w:name w:val="Hyperlink"/>
    <w:basedOn w:val="a0"/>
    <w:uiPriority w:val="99"/>
    <w:unhideWhenUsed/>
    <w:rsid w:val="00237834"/>
    <w:rPr>
      <w:color w:val="0000FF"/>
      <w:u w:val="single"/>
    </w:rPr>
  </w:style>
  <w:style w:type="character" w:customStyle="1" w:styleId="apple-converted-space">
    <w:name w:val="apple-converted-space"/>
    <w:rsid w:val="00237834"/>
  </w:style>
  <w:style w:type="character" w:styleId="a8">
    <w:name w:val="Unresolved Mention"/>
    <w:basedOn w:val="a0"/>
    <w:uiPriority w:val="99"/>
    <w:semiHidden/>
    <w:unhideWhenUsed/>
    <w:rsid w:val="008A2DE2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4A6D5F"/>
    <w:pPr>
      <w:ind w:leftChars="200" w:left="480"/>
    </w:pPr>
  </w:style>
  <w:style w:type="character" w:styleId="aa">
    <w:name w:val="FollowedHyperlink"/>
    <w:basedOn w:val="a0"/>
    <w:uiPriority w:val="99"/>
    <w:semiHidden/>
    <w:unhideWhenUsed/>
    <w:rsid w:val="0061673B"/>
    <w:rPr>
      <w:color w:val="954F72" w:themeColor="followedHyperlink"/>
      <w:u w:val="single"/>
    </w:rPr>
  </w:style>
  <w:style w:type="paragraph" w:customStyle="1" w:styleId="Default">
    <w:name w:val="Default"/>
    <w:rsid w:val="00BE052A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</w:rPr>
  </w:style>
  <w:style w:type="paragraph" w:styleId="ab">
    <w:name w:val="Date"/>
    <w:basedOn w:val="a"/>
    <w:next w:val="a"/>
    <w:link w:val="ac"/>
    <w:uiPriority w:val="99"/>
    <w:semiHidden/>
    <w:unhideWhenUsed/>
    <w:rsid w:val="00BE052A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BE05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DFB5C0-A8E0-354D-BAAB-7925594EC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404</Words>
  <Characters>2307</Characters>
  <Application>Microsoft Office Word</Application>
  <DocSecurity>0</DocSecurity>
  <Lines>19</Lines>
  <Paragraphs>5</Paragraphs>
  <ScaleCrop>false</ScaleCrop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Hsiao-Ping Tsai</cp:lastModifiedBy>
  <cp:revision>4</cp:revision>
  <cp:lastPrinted>2022-03-28T07:56:00Z</cp:lastPrinted>
  <dcterms:created xsi:type="dcterms:W3CDTF">2022-03-28T08:58:00Z</dcterms:created>
  <dcterms:modified xsi:type="dcterms:W3CDTF">2022-03-28T09:02:00Z</dcterms:modified>
</cp:coreProperties>
</file>